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8" w:lineRule="auto"/>
        <w:jc w:val="center"/>
        <w:rPr>
          <w:rFonts w:ascii="Times New Roman" w:cs="Times New Roman" w:eastAsia="Times New Roman" w:hAnsi="Times New Roman"/>
          <w:b w:val="1"/>
          <w:color w:val="ff0000"/>
          <w:sz w:val="30"/>
          <w:szCs w:val="30"/>
        </w:rPr>
      </w:pPr>
      <w:bookmarkStart w:colFirst="0" w:colLast="0" w:name="_heading=h.gjdgxs" w:id="0"/>
      <w:bookmarkEnd w:id="0"/>
      <w:r w:rsidDel="00000000" w:rsidR="00000000" w:rsidRPr="00000000">
        <w:rPr>
          <w:rFonts w:ascii="Times New Roman" w:cs="Times New Roman" w:eastAsia="Times New Roman" w:hAnsi="Times New Roman"/>
          <w:b w:val="1"/>
          <w:color w:val="ff0000"/>
          <w:sz w:val="30"/>
          <w:szCs w:val="30"/>
          <w:rtl w:val="0"/>
        </w:rPr>
        <w:t xml:space="preserve">Критерії оцінювання учнів 1 класу</w:t>
      </w:r>
    </w:p>
    <w:p w:rsidR="00000000" w:rsidDel="00000000" w:rsidP="00000000" w:rsidRDefault="00000000" w:rsidRPr="00000000" w14:paraId="0000000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Оцінювання результатів навчання та особистих досягнень учнів у першому класі має формувальний характер, здійснюється вербально, на суб’єкт-суб’єктних засадах, що передбачає активне залучення учнів до самоконтролю і самооцінювання.</w:t>
      </w:r>
    </w:p>
    <w:p w:rsidR="00000000" w:rsidDel="00000000" w:rsidP="00000000" w:rsidRDefault="00000000" w:rsidRPr="00000000" w14:paraId="0000000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Здійснення формувального оцінювання орієнтує вчителя на спостереження за навчальним поступом кожного учня. Воно розпочинається з перших днів навчання у школі і триває постійно.</w:t>
      </w:r>
    </w:p>
    <w:p w:rsidR="00000000" w:rsidDel="00000000" w:rsidP="00000000" w:rsidRDefault="00000000" w:rsidRPr="00000000" w14:paraId="0000000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Орієнтирами для здійснення формувального оцінювання є вимоги до обов’язкових результатів навчання та компетентностей учнів початкової школи, визначені Державним стандартом початкової освіти до першого циклу навчання (1-2 класи), і очікувані результати, зазначені в освітній програмі.</w:t>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цьому особливості дитини можуть впливати на темп навчання, внаслідок чого вона може досягати вказаних результатів раніше або пізніше від завершення зазначеного циклу чи рівня.</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Вимоги до очікуваних результатів навчання та компетентностей учнів використовуються для:</w:t>
      </w:r>
    </w:p>
    <w:p w:rsidR="00000000" w:rsidDel="00000000" w:rsidP="00000000" w:rsidRDefault="00000000" w:rsidRPr="00000000" w14:paraId="00000007">
      <w:pPr>
        <w:numPr>
          <w:ilvl w:val="0"/>
          <w:numId w:val="1"/>
        </w:numPr>
        <w:shd w:fill="ffffff" w:val="clea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організації постійного спостереження за динамікою формування певних навчальних дій, що співвідносяться з очікуваними результатами, та особистим розвитком учня;</w:t>
      </w:r>
    </w:p>
    <w:p w:rsidR="00000000" w:rsidDel="00000000" w:rsidP="00000000" w:rsidRDefault="00000000" w:rsidRPr="00000000" w14:paraId="00000008">
      <w:pPr>
        <w:numPr>
          <w:ilvl w:val="0"/>
          <w:numId w:val="1"/>
        </w:numPr>
        <w:shd w:fill="ffffff" w:val="clea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обговорення навчального поступу з учнями та їхніми батьками або особами, які їx замінюють;</w:t>
      </w:r>
    </w:p>
    <w:p w:rsidR="00000000" w:rsidDel="00000000" w:rsidP="00000000" w:rsidRDefault="00000000" w:rsidRPr="00000000" w14:paraId="00000009">
      <w:pPr>
        <w:numPr>
          <w:ilvl w:val="0"/>
          <w:numId w:val="1"/>
        </w:numPr>
        <w:shd w:fill="ffffff" w:val="clea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формувального (поточного) та завершального (підсумкового) оцінювання.</w:t>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Завершальне (підсумкове) оцінювання результатів навчання у першому класі має місце лише в кінці навчального року і проводиться з метою визначення освітніх завдань для реалізації індивідуального підходу до дитини в процесі подальшого навчання. Форми і види перевірок для проведення завершального оцінювання учитель обирає самостійно з урахуванням особливостей учнів класу.</w:t>
      </w:r>
    </w:p>
    <w:p w:rsidR="00000000" w:rsidDel="00000000" w:rsidP="00000000" w:rsidRDefault="00000000" w:rsidRPr="00000000" w14:paraId="0000000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Формувальному оцінюванню підлягає процес навчання учня, зорієнтований на досягнення визначеного очікуваного результату. Метою такого оцінювання є формування у дитини впевненості в собі, в своїх можливостях; відзначення будь-якого успіху; акцентування уваги на сильних сторонах, а не на помилках;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w:t>
      </w:r>
    </w:p>
    <w:p w:rsidR="00000000" w:rsidDel="00000000" w:rsidP="00000000" w:rsidRDefault="00000000" w:rsidRPr="00000000" w14:paraId="0000000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 орієнтованих завдань.</w:t>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Невід’ємним складником оцінювальної діяльності є вироблення в учнів здатності самостійно оцінювати власний прогрес. Для організації самоконтролю можна використовувати різноманітні листки самооцінювання, оформлені у цікавий для дітей спосіб. Здійснення зворотного зв’язку з учнями в процесі оцінювання кожної виконаної роботи має орієнтувати їх на успіх, підтримувати й надихати на саморозвиток і вдосконалення. Таким чином виявляється формувальний характер контролю та оцінювання особистісного розвитку учнів та хід набуття ними навчального досвіду і компетентностей.</w:t>
      </w:r>
    </w:p>
    <w:p w:rsidR="00000000" w:rsidDel="00000000" w:rsidP="00000000" w:rsidRDefault="00000000" w:rsidRPr="00000000" w14:paraId="0000000E">
      <w:pPr>
        <w:pBdr>
          <w:bottom w:color="f06e0f" w:space="0" w:sz="6" w:val="single"/>
        </w:pBdr>
        <w:shd w:fill="ffffff" w:val="clear"/>
        <w:spacing w:after="0" w:lineRule="auto"/>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F">
      <w:pPr>
        <w:pBdr>
          <w:bottom w:color="f06e0f" w:space="0" w:sz="6" w:val="single"/>
        </w:pBdr>
        <w:shd w:fill="ffffff" w:val="clear"/>
        <w:spacing w:after="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Алгоритм діяльності вчителя під час організації формувального оцінювання</w:t>
      </w:r>
    </w:p>
    <w:p w:rsidR="00000000" w:rsidDel="00000000" w:rsidP="00000000" w:rsidRDefault="00000000" w:rsidRPr="00000000" w14:paraId="0000001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Формулювання об’єктивних і зрозумілих для учнів навчальних цілей.</w:t>
      </w:r>
      <w:r w:rsidDel="00000000" w:rsidR="00000000" w:rsidRPr="00000000">
        <w:rPr>
          <w:rtl w:val="0"/>
        </w:rPr>
      </w:r>
    </w:p>
    <w:p w:rsidR="00000000" w:rsidDel="00000000" w:rsidP="00000000" w:rsidRDefault="00000000" w:rsidRPr="00000000" w14:paraId="0000001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Вчитель спільно з учнями розробляє й обговорює цілі уроку (заняття). Ціль має бути вимірною, щоб через оцінювання з’ясувати, на якому рівні вона досягнута.</w:t>
      </w:r>
    </w:p>
    <w:p w:rsidR="00000000" w:rsidDel="00000000" w:rsidP="00000000" w:rsidRDefault="00000000" w:rsidRPr="00000000" w14:paraId="0000001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Ознайомлення учнів із критеріями оцінювання.</w:t>
      </w:r>
      <w:r w:rsidDel="00000000" w:rsidR="00000000" w:rsidRPr="00000000">
        <w:rPr>
          <w:rtl w:val="0"/>
        </w:rPr>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000000" w:rsidDel="00000000" w:rsidP="00000000" w:rsidRDefault="00000000" w:rsidRPr="00000000" w14:paraId="00000014">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Забезпечення активної участі учнів у процесі оцінювання.</w:t>
      </w:r>
      <w:r w:rsidDel="00000000" w:rsidR="00000000" w:rsidRPr="00000000">
        <w:rPr>
          <w:rtl w:val="0"/>
        </w:rPr>
      </w:r>
    </w:p>
    <w:p w:rsidR="00000000" w:rsidDel="00000000" w:rsidP="00000000" w:rsidRDefault="00000000" w:rsidRPr="00000000" w14:paraId="00000015">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w:t>
      </w:r>
    </w:p>
    <w:p w:rsidR="00000000" w:rsidDel="00000000" w:rsidP="00000000" w:rsidRDefault="00000000" w:rsidRPr="00000000" w14:paraId="0000001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Водночас доцільно залучати дітей до взаємооцінювання,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000000" w:rsidDel="00000000" w:rsidP="00000000" w:rsidRDefault="00000000" w:rsidRPr="00000000" w14:paraId="0000001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Забезпечення можливості й уміння учнів аналізувати власну діяльність (рефлексія).</w:t>
      </w:r>
      <w:r w:rsidDel="00000000" w:rsidR="00000000" w:rsidRPr="00000000">
        <w:rPr>
          <w:rtl w:val="0"/>
        </w:rPr>
      </w:r>
    </w:p>
    <w:p w:rsidR="00000000" w:rsidDel="00000000" w:rsidP="00000000" w:rsidRDefault="00000000" w:rsidRPr="00000000" w14:paraId="00000018">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процесі навчання першокласників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їx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000000" w:rsidDel="00000000" w:rsidP="00000000" w:rsidRDefault="00000000" w:rsidRPr="00000000" w14:paraId="00000019">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Слід зазначити, що здатність до персональної рефлексії у дітей 6-7 років є достатньо обмеженою, але можливості для її розвитку актуалізуються під час роботи в групі. Умовою розвитку рефлексії в цьому віці є включення дитини у взаємодію з наступним (ретроспективним)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«Що нового у спілкуванні?», «Що тебе найбільше схвилювало (що нового в емоціях)?».</w:t>
      </w:r>
    </w:p>
    <w:p w:rsidR="00000000" w:rsidDel="00000000" w:rsidP="00000000" w:rsidRDefault="00000000" w:rsidRPr="00000000" w14:paraId="0000001A">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Корегування спільно з учнями підходів до навчання з урахуванням результатів оцінювання.</w:t>
      </w:r>
      <w:r w:rsidDel="00000000" w:rsidR="00000000" w:rsidRPr="00000000">
        <w:rPr>
          <w:rtl w:val="0"/>
        </w:rPr>
      </w:r>
    </w:p>
    <w:p w:rsidR="00000000" w:rsidDel="00000000" w:rsidP="00000000" w:rsidRDefault="00000000" w:rsidRPr="00000000" w14:paraId="0000001B">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Формувальне оцінювання дає можливість вчителю, відстежуючи рух дитини до навчальних цілей, здійснити корегування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000000" w:rsidDel="00000000" w:rsidP="00000000" w:rsidRDefault="00000000" w:rsidRPr="00000000" w14:paraId="0000001C">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класі, але стають актуальними на подальших навчальних етапах у початковій школі.</w:t>
      </w:r>
    </w:p>
    <w:p w:rsidR="00000000" w:rsidDel="00000000" w:rsidP="00000000" w:rsidRDefault="00000000" w:rsidRPr="00000000" w14:paraId="0000001D">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Формувальне оцінювання можна забезпечити використанням портфоліо, основна суть якого полягає в тому, щоб показати все, на що здібні учні.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Кожен учень має власний стиль і темп навчання. Тому важливо усвідомлювати, що оцінювання учня вчителем не повинно стати причиною заниженої самооцінки молодшого школяра, що неминуче позначається на його навчальній мотивації й успішності.</w:t>
      </w:r>
    </w:p>
    <w:p w:rsidR="00000000" w:rsidDel="00000000" w:rsidP="00000000" w:rsidRDefault="00000000" w:rsidRPr="00000000" w14:paraId="0000001E">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організації навчання взагалі і оцінювання в першому класі зокрема, важливо створювати для учнів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найслабший учень міг вирізнитися з кращого боку; дуже важливо похвалою відмітити навіть ледь помітне просування уперед: «Добре! Твоя буква А зараз набагато краща».</w:t>
      </w:r>
    </w:p>
    <w:p w:rsidR="00000000" w:rsidDel="00000000" w:rsidP="00000000" w:rsidRDefault="00000000" w:rsidRPr="00000000" w14:paraId="0000001F">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Діти дуже чутливі до оцінювання їх дорослими. Молодші школярі мають характерну особливість сприймати оцінку за виконання якогось завдання як оцінювання себе, а тому негативну оцінку вони розуміють як вияв негативного ставлення до себе з боку вчителя.</w:t>
      </w:r>
    </w:p>
    <w:p w:rsidR="00000000" w:rsidDel="00000000" w:rsidP="00000000" w:rsidRDefault="00000000" w:rsidRPr="00000000" w14:paraId="00000020">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Враховуючи цю вікову особливість, а також важливу роль початкової школи як «стартового майданчика» для того, щоб задати індивідуальну траєкторію особистості не тільки у навчальній діяльності, а й в особистісному розвитку, вчителю слід використовувати формувальне оцінювання, яке на етапі першого класу має включати два обов’язкових компоненти: доброзичливе ставлення до учня як до особистості та позитивне ставлення до зусиль учня, спрямованих на розв'язання задачі (навіть якщо ці зусилля не дали позитивного результату).</w:t>
      </w:r>
    </w:p>
    <w:p w:rsidR="00000000" w:rsidDel="00000000" w:rsidP="00000000" w:rsidRDefault="00000000" w:rsidRPr="00000000" w14:paraId="00000021">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Облік результатів завершального (підсумкового) оцінювання, що здійснюється з урахуванням динаміки зростання рівня навчальних досягнень учня/учениці, фіксується учителем/учителькою </w:t>
      </w:r>
      <w:hyperlink r:id="rId7">
        <w:r w:rsidDel="00000000" w:rsidR="00000000" w:rsidRPr="00000000">
          <w:rPr>
            <w:rFonts w:ascii="Times New Roman" w:cs="Times New Roman" w:eastAsia="Times New Roman" w:hAnsi="Times New Roman"/>
            <w:color w:val="8c8282"/>
            <w:sz w:val="28"/>
            <w:szCs w:val="28"/>
            <w:rtl w:val="0"/>
          </w:rPr>
          <w:t xml:space="preserve">у свідоцтві досягнень</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2">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000000" w:rsidDel="00000000" w:rsidP="00000000" w:rsidRDefault="00000000" w:rsidRPr="00000000" w14:paraId="0000002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Запропонований </w:t>
      </w:r>
      <w:hyperlink r:id="rId8">
        <w:r w:rsidDel="00000000" w:rsidR="00000000" w:rsidRPr="00000000">
          <w:rPr>
            <w:rFonts w:ascii="Times New Roman" w:cs="Times New Roman" w:eastAsia="Times New Roman" w:hAnsi="Times New Roman"/>
            <w:color w:val="8c8282"/>
            <w:sz w:val="28"/>
            <w:szCs w:val="28"/>
            <w:rtl w:val="0"/>
          </w:rPr>
          <w:t xml:space="preserve">зразок свідоцтва досягнень</w:t>
        </w:r>
      </w:hyperlink>
      <w:r w:rsidDel="00000000" w:rsidR="00000000" w:rsidRPr="00000000">
        <w:rPr>
          <w:rFonts w:ascii="Times New Roman" w:cs="Times New Roman" w:eastAsia="Times New Roman" w:hAnsi="Times New Roman"/>
          <w:color w:val="000000"/>
          <w:sz w:val="28"/>
          <w:szCs w:val="28"/>
          <w:rtl w:val="0"/>
        </w:rPr>
        <w:t xml:space="preserve"> складається з 2 частин:</w:t>
      </w:r>
    </w:p>
    <w:p w:rsidR="00000000" w:rsidDel="00000000" w:rsidP="00000000" w:rsidRDefault="00000000" w:rsidRPr="00000000" w14:paraId="00000024">
      <w:pPr>
        <w:numPr>
          <w:ilvl w:val="0"/>
          <w:numId w:val="2"/>
        </w:numPr>
        <w:shd w:fill="ffffff" w:val="clea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перша частина - характеристика особистих досягнень учнів, заповнюється у жовтні, як проміжний, та у травні як підсумковий звіт, з метою фіксування навчального поступу, у якому оцінюється активність дитини, самостійна робота на уроці, співпраця з іншими учнями тощо.</w:t>
      </w:r>
    </w:p>
    <w:p w:rsidR="00000000" w:rsidDel="00000000" w:rsidP="00000000" w:rsidRDefault="00000000" w:rsidRPr="00000000" w14:paraId="00000025">
      <w:pPr>
        <w:numPr>
          <w:ilvl w:val="0"/>
          <w:numId w:val="2"/>
        </w:numPr>
        <w:shd w:fill="ffffff" w:val="clear"/>
        <w:spacing w:after="0" w:line="240" w:lineRule="auto"/>
        <w:ind w:left="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Друга частина складається з оцінювання предметних компетентностей. Заповнюється тільки у травні.</w:t>
      </w:r>
    </w:p>
    <w:p w:rsidR="00000000" w:rsidDel="00000000" w:rsidP="00000000" w:rsidRDefault="00000000" w:rsidRPr="00000000" w14:paraId="00000026">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оцінювання учнів пропонується чотирирівнева система: «має значні успіхи», «демонструє помітний прогрес», «досягає результату з допомогою вчителя», «ще потребує уваги i допомоги».</w:t>
      </w:r>
    </w:p>
    <w:p w:rsidR="00000000" w:rsidDel="00000000" w:rsidP="00000000" w:rsidRDefault="00000000" w:rsidRPr="00000000" w14:paraId="00000027">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Учителі, які викладають навчальні предмети у початковій школі дають характеристику предметних компетентностей учня за чотирирівневою системою. У першому класі оцінювання має описовий характер як рівня навчання, старанності та соціальної поведінки, так і предметів та освітнього процесу в цілому, але не результату.</w:t>
      </w:r>
    </w:p>
    <w:p w:rsidR="00000000" w:rsidDel="00000000" w:rsidP="00000000" w:rsidRDefault="00000000" w:rsidRPr="00000000" w14:paraId="00000028">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pgSz w:h="16838" w:w="11906" w:orient="portrait"/>
      <w:pgMar w:bottom="1134" w:top="567" w:left="85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02414"/>
  </w:style>
  <w:style w:type="paragraph" w:styleId="1">
    <w:name w:val="heading 1"/>
    <w:basedOn w:val="a"/>
    <w:link w:val="10"/>
    <w:uiPriority w:val="9"/>
    <w:qFormat w:val="1"/>
    <w:rsid w:val="00696722"/>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ru-RU"/>
    </w:rPr>
  </w:style>
  <w:style w:type="paragraph" w:styleId="2">
    <w:name w:val="heading 2"/>
    <w:basedOn w:val="a"/>
    <w:link w:val="20"/>
    <w:uiPriority w:val="9"/>
    <w:qFormat w:val="1"/>
    <w:rsid w:val="00696722"/>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696722"/>
    <w:rPr>
      <w:rFonts w:ascii="Times New Roman" w:cs="Times New Roman" w:eastAsia="Times New Roman" w:hAnsi="Times New Roman"/>
      <w:b w:val="1"/>
      <w:bCs w:val="1"/>
      <w:kern w:val="36"/>
      <w:sz w:val="48"/>
      <w:szCs w:val="48"/>
      <w:lang w:eastAsia="ru-RU"/>
    </w:rPr>
  </w:style>
  <w:style w:type="character" w:styleId="20" w:customStyle="1">
    <w:name w:val="Заголовок 2 Знак"/>
    <w:basedOn w:val="a0"/>
    <w:link w:val="2"/>
    <w:uiPriority w:val="9"/>
    <w:rsid w:val="00696722"/>
    <w:rPr>
      <w:rFonts w:ascii="Times New Roman" w:cs="Times New Roman" w:eastAsia="Times New Roman" w:hAnsi="Times New Roman"/>
      <w:b w:val="1"/>
      <w:bCs w:val="1"/>
      <w:sz w:val="36"/>
      <w:szCs w:val="36"/>
      <w:lang w:eastAsia="ru-RU"/>
    </w:rPr>
  </w:style>
  <w:style w:type="paragraph" w:styleId="a3">
    <w:name w:val="Normal (Web)"/>
    <w:basedOn w:val="a"/>
    <w:uiPriority w:val="99"/>
    <w:semiHidden w:val="1"/>
    <w:unhideWhenUsed w:val="1"/>
    <w:rsid w:val="00696722"/>
    <w:pPr>
      <w:spacing w:after="100" w:afterAutospacing="1" w:before="100" w:beforeAutospacing="1" w:line="240" w:lineRule="auto"/>
    </w:pPr>
    <w:rPr>
      <w:rFonts w:ascii="Times New Roman" w:cs="Times New Roman" w:eastAsia="Times New Roman" w:hAnsi="Times New Roman"/>
      <w:sz w:val="24"/>
      <w:szCs w:val="24"/>
      <w:lang w:eastAsia="ru-RU"/>
    </w:rPr>
  </w:style>
  <w:style w:type="character" w:styleId="a4">
    <w:name w:val="Hyperlink"/>
    <w:basedOn w:val="a0"/>
    <w:uiPriority w:val="99"/>
    <w:semiHidden w:val="1"/>
    <w:unhideWhenUsed w:val="1"/>
    <w:rsid w:val="0069672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svita.ua/doc/files/news/698/69894/1-klass.zip" TargetMode="External"/><Relationship Id="rId8" Type="http://schemas.openxmlformats.org/officeDocument/2006/relationships/hyperlink" Target="https://osvita.ua/doc/files/news/698/69894/1-klass_1.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AN4JLC3J57NHI7vmMGPFB9brdA==">AMUW2mX7rqrWOIbzqLOgu89N8H4htVfkKu3bqd1GsjMlrBBMqsN4HReY1gHVLDCvEh8bQOkapAZSLTy8xMpq6R2gnSPXnbgrklWSw2OnU6pYyi31TFXkedb1OXecD38XqMYDNG9wNLiX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2021-08-19T05:24:00Z</dcterms:created>
  <dc:creator>Admin</dc:creator>
</cp:coreProperties>
</file>