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D3" w:rsidRDefault="00D73ED3" w:rsidP="00D73ED3">
      <w:pPr>
        <w:pStyle w:val="Default"/>
        <w:jc w:val="right"/>
        <w:rPr>
          <w:lang w:val="uk-UA"/>
        </w:rPr>
      </w:pPr>
      <w:r>
        <w:rPr>
          <w:lang w:val="uk-UA"/>
        </w:rPr>
        <w:t>Затверджую</w:t>
      </w:r>
    </w:p>
    <w:p w:rsidR="00D73ED3" w:rsidRDefault="00D73ED3" w:rsidP="00D73ED3">
      <w:pPr>
        <w:pStyle w:val="Default"/>
        <w:jc w:val="right"/>
        <w:rPr>
          <w:lang w:val="uk-UA"/>
        </w:rPr>
      </w:pPr>
      <w:r>
        <w:rPr>
          <w:lang w:val="uk-UA"/>
        </w:rPr>
        <w:t>Директор</w:t>
      </w:r>
    </w:p>
    <w:p w:rsidR="00D73ED3" w:rsidRDefault="00D73ED3" w:rsidP="00D73ED3">
      <w:pPr>
        <w:pStyle w:val="Default"/>
        <w:jc w:val="right"/>
        <w:rPr>
          <w:lang w:val="uk-UA"/>
        </w:rPr>
      </w:pPr>
      <w:r>
        <w:rPr>
          <w:lang w:val="uk-UA"/>
        </w:rPr>
        <w:t xml:space="preserve">М.В.Медяна </w:t>
      </w:r>
    </w:p>
    <w:p w:rsidR="00D73ED3" w:rsidRDefault="00D73ED3" w:rsidP="00D73ED3">
      <w:pPr>
        <w:pStyle w:val="Default"/>
        <w:jc w:val="right"/>
        <w:rPr>
          <w:lang w:val="uk-UA"/>
        </w:rPr>
      </w:pPr>
      <w:r>
        <w:rPr>
          <w:lang w:val="uk-UA"/>
        </w:rPr>
        <w:t>Наказ №177 від 10.09.2021 р.</w:t>
      </w:r>
    </w:p>
    <w:p w:rsidR="00591338" w:rsidRPr="00D73ED3" w:rsidRDefault="00591338" w:rsidP="00591338">
      <w:pPr>
        <w:pStyle w:val="Default"/>
        <w:rPr>
          <w:lang w:val="uk-UA"/>
        </w:rPr>
      </w:pPr>
    </w:p>
    <w:p w:rsidR="00591338" w:rsidRDefault="00591338" w:rsidP="00C15D4A">
      <w:pPr>
        <w:pStyle w:val="Default"/>
        <w:jc w:val="center"/>
        <w:rPr>
          <w:sz w:val="23"/>
          <w:szCs w:val="23"/>
        </w:rPr>
      </w:pPr>
      <w:r>
        <w:rPr>
          <w:b/>
          <w:bCs/>
          <w:sz w:val="23"/>
          <w:szCs w:val="23"/>
        </w:rPr>
        <w:t>ПОЛОЖЕННЯ ПРО АКАДЕМІЧНУ ДОБРОЧЕСНІСТЬ</w:t>
      </w:r>
    </w:p>
    <w:p w:rsidR="00591338" w:rsidRDefault="00591338" w:rsidP="00C15D4A">
      <w:pPr>
        <w:pStyle w:val="Default"/>
        <w:jc w:val="center"/>
        <w:rPr>
          <w:b/>
          <w:bCs/>
          <w:sz w:val="23"/>
          <w:szCs w:val="23"/>
          <w:lang w:val="uk-UA"/>
        </w:rPr>
      </w:pPr>
      <w:r>
        <w:rPr>
          <w:b/>
          <w:bCs/>
          <w:sz w:val="23"/>
          <w:szCs w:val="23"/>
        </w:rPr>
        <w:t xml:space="preserve">В </w:t>
      </w:r>
      <w:proofErr w:type="spellStart"/>
      <w:r w:rsidR="00232D05">
        <w:rPr>
          <w:b/>
          <w:bCs/>
          <w:sz w:val="23"/>
          <w:szCs w:val="23"/>
          <w:lang w:val="uk-UA"/>
        </w:rPr>
        <w:t>КЗ</w:t>
      </w:r>
      <w:proofErr w:type="spellEnd"/>
      <w:r w:rsidR="00232D05">
        <w:rPr>
          <w:b/>
          <w:bCs/>
          <w:sz w:val="23"/>
          <w:szCs w:val="23"/>
          <w:lang w:val="uk-UA"/>
        </w:rPr>
        <w:t xml:space="preserve"> "</w:t>
      </w:r>
      <w:proofErr w:type="spellStart"/>
      <w:r w:rsidR="00232D05">
        <w:rPr>
          <w:b/>
          <w:bCs/>
          <w:sz w:val="23"/>
          <w:szCs w:val="23"/>
          <w:lang w:val="uk-UA"/>
        </w:rPr>
        <w:t>Дашковецький</w:t>
      </w:r>
      <w:proofErr w:type="spellEnd"/>
      <w:r w:rsidR="00232D05">
        <w:rPr>
          <w:b/>
          <w:bCs/>
          <w:sz w:val="23"/>
          <w:szCs w:val="23"/>
          <w:lang w:val="uk-UA"/>
        </w:rPr>
        <w:t xml:space="preserve"> ліцей"</w:t>
      </w:r>
    </w:p>
    <w:p w:rsidR="00C15D4A" w:rsidRPr="00C15D4A" w:rsidRDefault="00C15D4A" w:rsidP="00C15D4A">
      <w:pPr>
        <w:pStyle w:val="Default"/>
        <w:jc w:val="center"/>
        <w:rPr>
          <w:sz w:val="23"/>
          <w:szCs w:val="23"/>
          <w:lang w:val="uk-UA"/>
        </w:rPr>
      </w:pPr>
    </w:p>
    <w:p w:rsidR="00591338" w:rsidRPr="00232D05" w:rsidRDefault="00591338" w:rsidP="00591338">
      <w:pPr>
        <w:pStyle w:val="Default"/>
        <w:rPr>
          <w:sz w:val="23"/>
          <w:szCs w:val="23"/>
          <w:lang w:val="uk-UA"/>
        </w:rPr>
      </w:pPr>
      <w:r w:rsidRPr="00232D05">
        <w:rPr>
          <w:b/>
          <w:bCs/>
          <w:sz w:val="23"/>
          <w:szCs w:val="23"/>
          <w:lang w:val="uk-UA"/>
        </w:rPr>
        <w:t xml:space="preserve">1. Загальні положення </w:t>
      </w:r>
    </w:p>
    <w:p w:rsidR="00591338" w:rsidRPr="00232D05" w:rsidRDefault="00591338" w:rsidP="00591338">
      <w:pPr>
        <w:pStyle w:val="Default"/>
        <w:rPr>
          <w:sz w:val="23"/>
          <w:szCs w:val="23"/>
          <w:lang w:val="uk-UA"/>
        </w:rPr>
      </w:pPr>
    </w:p>
    <w:p w:rsidR="00591338" w:rsidRPr="00C15D4A" w:rsidRDefault="00591338" w:rsidP="00C15D4A">
      <w:pPr>
        <w:pStyle w:val="Default"/>
        <w:spacing w:line="360" w:lineRule="auto"/>
        <w:rPr>
          <w:sz w:val="28"/>
          <w:szCs w:val="28"/>
          <w:lang w:val="uk-UA"/>
        </w:rPr>
      </w:pPr>
      <w:r w:rsidRPr="00232D05">
        <w:rPr>
          <w:sz w:val="23"/>
          <w:szCs w:val="23"/>
          <w:lang w:val="uk-UA"/>
        </w:rPr>
        <w:t>1</w:t>
      </w:r>
      <w:r w:rsidRPr="00C15D4A">
        <w:rPr>
          <w:sz w:val="23"/>
          <w:szCs w:val="23"/>
          <w:lang w:val="uk-UA"/>
        </w:rPr>
        <w:t>.</w:t>
      </w:r>
      <w:r w:rsidRPr="00C15D4A">
        <w:rPr>
          <w:sz w:val="28"/>
          <w:szCs w:val="28"/>
          <w:lang w:val="uk-UA"/>
        </w:rPr>
        <w:t xml:space="preserve">1. Положення про академічну доброчесність в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00C15D4A" w:rsidRPr="00C15D4A">
        <w:rPr>
          <w:sz w:val="28"/>
          <w:szCs w:val="28"/>
          <w:lang w:val="uk-UA"/>
        </w:rPr>
        <w:t xml:space="preserve"> </w:t>
      </w:r>
      <w:r w:rsidRPr="00C15D4A">
        <w:rPr>
          <w:sz w:val="28"/>
          <w:szCs w:val="28"/>
          <w:lang w:val="uk-UA"/>
        </w:rPr>
        <w:t xml:space="preserve">(далі - Положення) закріплює норми та правила етичної поведінки, професійного спілкування між педагогічними працівниками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Pr="00C15D4A">
        <w:rPr>
          <w:sz w:val="28"/>
          <w:szCs w:val="28"/>
          <w:lang w:val="uk-UA"/>
        </w:rPr>
        <w:t>, здобувачами світи</w:t>
      </w:r>
      <w:r w:rsidR="00C15D4A">
        <w:rPr>
          <w:sz w:val="28"/>
          <w:szCs w:val="28"/>
          <w:lang w:val="uk-UA"/>
        </w:rPr>
        <w:t xml:space="preserve"> – учнями.</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1.2. Це Положення розроблено на основі Конституції України, Законів України «Про освіту», «Про запобігання корупції», Цивільного Кодексу України, Статуту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Pr="00C15D4A">
        <w:rPr>
          <w:sz w:val="28"/>
          <w:szCs w:val="28"/>
          <w:lang w:val="uk-UA"/>
        </w:rPr>
        <w:t xml:space="preserve">, Правил внутрішнього розпорядку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Pr="00C15D4A">
        <w:rPr>
          <w:sz w:val="28"/>
          <w:szCs w:val="28"/>
          <w:lang w:val="uk-UA"/>
        </w:rPr>
        <w:t xml:space="preserve">, Колективного договору та інших нормативно-правових актів чинного законодавства України.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1.3. Мета Положення полягає у дотриманні високих професійних стандартів в усіх сферах діяльності </w:t>
      </w:r>
      <w:r w:rsidR="00C15D4A">
        <w:rPr>
          <w:sz w:val="28"/>
          <w:szCs w:val="28"/>
          <w:lang w:val="uk-UA"/>
        </w:rPr>
        <w:t>школи</w:t>
      </w:r>
      <w:r w:rsidRPr="00C15D4A">
        <w:rPr>
          <w:sz w:val="28"/>
          <w:szCs w:val="28"/>
          <w:lang w:val="uk-UA"/>
        </w:rPr>
        <w:t xml:space="preserve"> (освітній, науковій, виховній тощо), підтримки особливих взаємовідносин між</w:t>
      </w:r>
      <w:r w:rsidR="00C15D4A">
        <w:rPr>
          <w:sz w:val="28"/>
          <w:szCs w:val="28"/>
          <w:lang w:val="uk-UA"/>
        </w:rPr>
        <w:t xml:space="preserve"> </w:t>
      </w:r>
      <w:r w:rsidRPr="00C15D4A">
        <w:rPr>
          <w:sz w:val="28"/>
          <w:szCs w:val="28"/>
          <w:lang w:val="uk-UA"/>
        </w:rPr>
        <w:t xml:space="preserve"> педагогічними працівниками та </w:t>
      </w:r>
      <w:r w:rsidR="00C15D4A">
        <w:rPr>
          <w:sz w:val="28"/>
          <w:szCs w:val="28"/>
          <w:lang w:val="uk-UA"/>
        </w:rPr>
        <w:t>учнями</w:t>
      </w:r>
      <w:r w:rsidRPr="00C15D4A">
        <w:rPr>
          <w:sz w:val="28"/>
          <w:szCs w:val="28"/>
          <w:lang w:val="uk-UA"/>
        </w:rPr>
        <w:t xml:space="preserve">, запобігання порушення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1.4.</w:t>
      </w:r>
      <w:r w:rsidR="00C15D4A">
        <w:rPr>
          <w:sz w:val="28"/>
          <w:szCs w:val="28"/>
          <w:lang w:val="uk-UA"/>
        </w:rPr>
        <w:t>П</w:t>
      </w:r>
      <w:r w:rsidRPr="00C15D4A">
        <w:rPr>
          <w:sz w:val="28"/>
          <w:szCs w:val="28"/>
          <w:lang w:val="uk-UA"/>
        </w:rPr>
        <w:t xml:space="preserve">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w:t>
      </w:r>
      <w:r w:rsidR="00C15D4A">
        <w:rPr>
          <w:sz w:val="28"/>
          <w:szCs w:val="28"/>
          <w:lang w:val="uk-UA"/>
        </w:rPr>
        <w:t>школи</w:t>
      </w:r>
      <w:r w:rsidRPr="00C15D4A">
        <w:rPr>
          <w:sz w:val="28"/>
          <w:szCs w:val="28"/>
          <w:lang w:val="uk-UA"/>
        </w:rPr>
        <w:t xml:space="preserve">, зобов’язуються виконувати норми даного Положення.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 </w:t>
      </w:r>
    </w:p>
    <w:p w:rsidR="00591338" w:rsidRPr="00C15D4A" w:rsidRDefault="00591338" w:rsidP="00C15D4A">
      <w:pPr>
        <w:pStyle w:val="Default"/>
        <w:spacing w:line="360" w:lineRule="auto"/>
        <w:rPr>
          <w:sz w:val="28"/>
          <w:szCs w:val="28"/>
          <w:lang w:val="uk-UA"/>
        </w:rPr>
      </w:pPr>
      <w:r w:rsidRPr="00C15D4A">
        <w:rPr>
          <w:b/>
          <w:bCs/>
          <w:sz w:val="28"/>
          <w:szCs w:val="28"/>
          <w:lang w:val="uk-UA"/>
        </w:rPr>
        <w:t xml:space="preserve">2. Поняття та принципи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w:t>
      </w:r>
      <w:r w:rsidRPr="00C15D4A">
        <w:rPr>
          <w:sz w:val="28"/>
          <w:szCs w:val="28"/>
          <w:lang w:val="uk-UA"/>
        </w:rPr>
        <w:lastRenderedPageBreak/>
        <w:t xml:space="preserve">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2.2. Для забезпечення академічної доброчесності в </w:t>
      </w:r>
      <w:r w:rsidR="00C15D4A">
        <w:rPr>
          <w:sz w:val="28"/>
          <w:szCs w:val="28"/>
          <w:lang w:val="uk-UA"/>
        </w:rPr>
        <w:t>закладі</w:t>
      </w:r>
      <w:r w:rsidRPr="00C15D4A">
        <w:rPr>
          <w:sz w:val="28"/>
          <w:szCs w:val="28"/>
          <w:lang w:val="uk-UA"/>
        </w:rPr>
        <w:t xml:space="preserve"> необхідно дотримуватися наступних принципів: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демократизм;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законність;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верховенство права;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соціальна справедливість;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пріоритет прав і свобод людини і громадянина;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рівноправність;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гарантування прав і свобод;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науковість;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професіоналізм та компетентність;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партнерство і взаємодопомога;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повага та взаємна довіра;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відкритість і прозорість;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відповідальність за порушення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2.3.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00232D05">
        <w:rPr>
          <w:bCs/>
          <w:sz w:val="28"/>
          <w:szCs w:val="28"/>
          <w:lang w:val="uk-UA"/>
        </w:rPr>
        <w:t xml:space="preserve"> </w:t>
      </w:r>
      <w:r w:rsidRPr="00C15D4A">
        <w:rPr>
          <w:sz w:val="28"/>
          <w:szCs w:val="28"/>
          <w:lang w:val="uk-UA"/>
        </w:rPr>
        <w:t xml:space="preserve">здійснює свою діяльність окремо від політичних уподобань, партій, релігійних об’єднань та рухів у будь-якій формі організації.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2.4. Дотримання академічної доброчесності  педагогічними працівниками передбачає: </w:t>
      </w:r>
    </w:p>
    <w:p w:rsidR="00C15D4A" w:rsidRDefault="00591338" w:rsidP="00C15D4A">
      <w:pPr>
        <w:pStyle w:val="Default"/>
        <w:spacing w:line="360" w:lineRule="auto"/>
        <w:rPr>
          <w:sz w:val="28"/>
          <w:szCs w:val="28"/>
          <w:lang w:val="uk-UA"/>
        </w:rPr>
      </w:pPr>
      <w:r w:rsidRPr="00C15D4A">
        <w:rPr>
          <w:sz w:val="28"/>
          <w:szCs w:val="28"/>
          <w:lang w:val="uk-UA"/>
        </w:rPr>
        <w:t xml:space="preserve">- </w:t>
      </w:r>
      <w:proofErr w:type="spellStart"/>
      <w:r w:rsidRPr="00C15D4A">
        <w:rPr>
          <w:sz w:val="28"/>
          <w:szCs w:val="28"/>
          <w:lang w:val="uk-UA"/>
        </w:rPr>
        <w:t>м</w:t>
      </w:r>
      <w:r w:rsidR="00C15D4A" w:rsidRPr="00C15D4A">
        <w:rPr>
          <w:sz w:val="28"/>
          <w:szCs w:val="28"/>
          <w:lang w:val="uk-UA"/>
        </w:rPr>
        <w:t>дотри</w:t>
      </w:r>
      <w:r w:rsidRPr="00C15D4A">
        <w:rPr>
          <w:sz w:val="28"/>
          <w:szCs w:val="28"/>
          <w:lang w:val="uk-UA"/>
        </w:rPr>
        <w:t>ання</w:t>
      </w:r>
      <w:proofErr w:type="spellEnd"/>
      <w:r w:rsidRPr="00C15D4A">
        <w:rPr>
          <w:sz w:val="28"/>
          <w:szCs w:val="28"/>
          <w:lang w:val="uk-UA"/>
        </w:rPr>
        <w:t xml:space="preserve"> норм Конституції України;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норм чинного законодавства України в сфері освіти;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загальноприйнятих етичних норм;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норм законодавства України про авторське право;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об’єктивно та неупереджено оцінювати знання та вміння здобувачів освіти;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якісно, вчасно та результативно виконувати свої функціональні обов’язки;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впроваджувати у свою діяльність інноваційні методи навчання; </w:t>
      </w:r>
    </w:p>
    <w:p w:rsidR="00591338" w:rsidRPr="00C15D4A" w:rsidRDefault="00591338" w:rsidP="00C15D4A">
      <w:pPr>
        <w:pStyle w:val="Default"/>
        <w:spacing w:line="360" w:lineRule="auto"/>
        <w:rPr>
          <w:sz w:val="28"/>
          <w:szCs w:val="28"/>
          <w:lang w:val="uk-UA"/>
        </w:rPr>
      </w:pPr>
      <w:r w:rsidRPr="00C15D4A">
        <w:rPr>
          <w:sz w:val="28"/>
          <w:szCs w:val="28"/>
          <w:lang w:val="uk-UA"/>
        </w:rPr>
        <w:lastRenderedPageBreak/>
        <w:t xml:space="preserve">- відповідно до вимог законодавства підвищувати свою кваліфікацію;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правил посилання на джерела інформації у разі використання відомостей, написання методичних матеріалів, </w:t>
      </w:r>
      <w:r w:rsidR="00C15D4A">
        <w:rPr>
          <w:sz w:val="28"/>
          <w:szCs w:val="28"/>
          <w:lang w:val="uk-UA"/>
        </w:rPr>
        <w:t>творчих</w:t>
      </w:r>
      <w:r w:rsidRPr="00C15D4A">
        <w:rPr>
          <w:sz w:val="28"/>
          <w:szCs w:val="28"/>
          <w:lang w:val="uk-UA"/>
        </w:rPr>
        <w:t xml:space="preserve"> робіт тощо;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не розголошувати </w:t>
      </w:r>
      <w:proofErr w:type="spellStart"/>
      <w:r w:rsidRPr="00C15D4A">
        <w:rPr>
          <w:sz w:val="28"/>
          <w:szCs w:val="28"/>
          <w:lang w:val="uk-UA"/>
        </w:rPr>
        <w:t>конфеденційну</w:t>
      </w:r>
      <w:proofErr w:type="spellEnd"/>
      <w:r w:rsidRPr="00C15D4A">
        <w:rPr>
          <w:sz w:val="28"/>
          <w:szCs w:val="28"/>
          <w:lang w:val="uk-UA"/>
        </w:rPr>
        <w:t xml:space="preserve"> інформацію, інформацію з обмеженим доступом та інші види інформації відповідно до вимог законодавства в сфері інформації та звернення громадян;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надання достовірної інформації;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контроль за дотриманням академічної доброчесності здобувачами освіти;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уникати приватного інтересу та конфлікту інтересів;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нести відповідальність за порушення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негайно повідомляти Адміністрацію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00232D05">
        <w:rPr>
          <w:bCs/>
          <w:sz w:val="28"/>
          <w:szCs w:val="28"/>
          <w:lang w:val="uk-UA"/>
        </w:rPr>
        <w:t xml:space="preserve"> </w:t>
      </w:r>
      <w:r w:rsidRPr="00C15D4A">
        <w:rPr>
          <w:sz w:val="28"/>
          <w:szCs w:val="28"/>
          <w:lang w:val="uk-UA"/>
        </w:rPr>
        <w:t xml:space="preserve">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тощо.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2.5. Дотримання академічної доброчесності здобувачами освіти передбачає: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норм Конституції України;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норм чинного законодавства України в сфері освіти;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загальноприйнятих етичних норм;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дотримання норм законодавства України про авторське право;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повагу до педагогічних працівників;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самостійне виконання навчальних завдань, завдань поточного та підсумкового контролю результатів навчання;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поважати честь і гідність інших осіб, навіть, якщо їх погляди відрізняються від ваших;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бути присутнім на всіх навчальних заняттях, окрім випадків, викликаних поважними причинами;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використовувати у навчальній або дослідницькій діяльності лише перевірені та достовірні джерела інформації та грамотно посилатися на них;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не здійснювати або не заохочувати будь-якими способами зміну отриманої оцінки;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нести відповідальність за порушення академічної доброчесності; </w:t>
      </w:r>
    </w:p>
    <w:p w:rsidR="000F75E1" w:rsidRDefault="00591338" w:rsidP="000F75E1">
      <w:pPr>
        <w:pStyle w:val="Default"/>
        <w:spacing w:line="360" w:lineRule="auto"/>
        <w:rPr>
          <w:sz w:val="28"/>
          <w:szCs w:val="28"/>
          <w:lang w:val="uk-UA"/>
        </w:rPr>
      </w:pPr>
      <w:r w:rsidRPr="00C15D4A">
        <w:rPr>
          <w:sz w:val="28"/>
          <w:szCs w:val="28"/>
          <w:lang w:val="uk-UA"/>
        </w:rPr>
        <w:lastRenderedPageBreak/>
        <w:t xml:space="preserve">- негайно повідомляти Адміністрацію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00232D05">
        <w:rPr>
          <w:bCs/>
          <w:sz w:val="28"/>
          <w:szCs w:val="28"/>
          <w:lang w:val="uk-UA"/>
        </w:rPr>
        <w:t xml:space="preserve"> </w:t>
      </w:r>
      <w:r w:rsidRPr="00C15D4A">
        <w:rPr>
          <w:sz w:val="28"/>
          <w:szCs w:val="28"/>
          <w:lang w:val="uk-UA"/>
        </w:rPr>
        <w:t xml:space="preserve">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w:t>
      </w:r>
    </w:p>
    <w:p w:rsidR="00591338" w:rsidRPr="00C15D4A" w:rsidRDefault="00591338" w:rsidP="000F75E1">
      <w:pPr>
        <w:pStyle w:val="Default"/>
        <w:spacing w:line="360" w:lineRule="auto"/>
        <w:rPr>
          <w:sz w:val="28"/>
          <w:szCs w:val="28"/>
          <w:lang w:val="uk-UA"/>
        </w:rPr>
      </w:pPr>
      <w:r w:rsidRPr="00C15D4A">
        <w:rPr>
          <w:sz w:val="28"/>
          <w:szCs w:val="28"/>
          <w:lang w:val="uk-UA"/>
        </w:rPr>
        <w:t xml:space="preserve">- тощо. </w:t>
      </w:r>
    </w:p>
    <w:p w:rsidR="00591338" w:rsidRPr="00C15D4A" w:rsidRDefault="00591338" w:rsidP="00C15D4A">
      <w:pPr>
        <w:pStyle w:val="Default"/>
        <w:spacing w:line="360" w:lineRule="auto"/>
        <w:rPr>
          <w:sz w:val="28"/>
          <w:szCs w:val="28"/>
          <w:lang w:val="uk-UA"/>
        </w:rPr>
      </w:pPr>
      <w:r w:rsidRPr="00C15D4A">
        <w:rPr>
          <w:b/>
          <w:bCs/>
          <w:sz w:val="28"/>
          <w:szCs w:val="28"/>
          <w:lang w:val="uk-UA"/>
        </w:rPr>
        <w:t xml:space="preserve">3. Організація роботи Комісії з питань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3.1. З метою виконання норм цього Положення в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00232D05">
        <w:rPr>
          <w:bCs/>
          <w:sz w:val="28"/>
          <w:szCs w:val="28"/>
          <w:lang w:val="uk-UA"/>
        </w:rPr>
        <w:t xml:space="preserve"> </w:t>
      </w:r>
      <w:r w:rsidRPr="00C15D4A">
        <w:rPr>
          <w:sz w:val="28"/>
          <w:szCs w:val="28"/>
          <w:lang w:val="uk-UA"/>
        </w:rPr>
        <w:t xml:space="preserve">створюється Комісія з питань академічної доброчесності (далі - Комісія).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3.2. Комісія наділяється правом одержувати і розглядати заяви щодо порушення цього Положення та надавати пропозиції Адміністрації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00232D05">
        <w:rPr>
          <w:bCs/>
          <w:sz w:val="28"/>
          <w:szCs w:val="28"/>
          <w:lang w:val="uk-UA"/>
        </w:rPr>
        <w:t xml:space="preserve"> </w:t>
      </w:r>
      <w:r w:rsidRPr="00C15D4A">
        <w:rPr>
          <w:sz w:val="28"/>
          <w:szCs w:val="28"/>
          <w:lang w:val="uk-UA"/>
        </w:rPr>
        <w:t xml:space="preserve">щодо накладання відповідних санкцій.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3.3. У своїй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w:t>
      </w:r>
      <w:r w:rsidR="000F75E1">
        <w:rPr>
          <w:sz w:val="28"/>
          <w:szCs w:val="28"/>
          <w:lang w:val="uk-UA"/>
        </w:rPr>
        <w:t>школи</w:t>
      </w:r>
      <w:r w:rsidRPr="00C15D4A">
        <w:rPr>
          <w:sz w:val="28"/>
          <w:szCs w:val="28"/>
          <w:lang w:val="uk-UA"/>
        </w:rPr>
        <w:t>, Правилами внутрішнього розпорядку, іншими нормативними (локальними) актами</w:t>
      </w:r>
      <w:r w:rsidR="000F75E1">
        <w:rPr>
          <w:sz w:val="28"/>
          <w:szCs w:val="28"/>
          <w:lang w:val="uk-UA"/>
        </w:rPr>
        <w:t xml:space="preserve"> та</w:t>
      </w:r>
      <w:r w:rsidRPr="00C15D4A">
        <w:rPr>
          <w:sz w:val="28"/>
          <w:szCs w:val="28"/>
          <w:lang w:val="uk-UA"/>
        </w:rPr>
        <w:t xml:space="preserve"> цим Положенням.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3.4. Склад Комісії затверджується наказом </w:t>
      </w:r>
      <w:r w:rsidR="000F75E1">
        <w:rPr>
          <w:sz w:val="28"/>
          <w:szCs w:val="28"/>
          <w:lang w:val="uk-UA"/>
        </w:rPr>
        <w:t>директора школи.</w:t>
      </w:r>
      <w:r w:rsidR="00C807D9">
        <w:rPr>
          <w:sz w:val="28"/>
          <w:szCs w:val="28"/>
          <w:lang w:val="uk-UA"/>
        </w:rPr>
        <w:t xml:space="preserve"> </w:t>
      </w:r>
      <w:r w:rsidRPr="00C15D4A">
        <w:rPr>
          <w:sz w:val="28"/>
          <w:szCs w:val="28"/>
          <w:lang w:val="uk-UA"/>
        </w:rPr>
        <w:t xml:space="preserve">Строк повноважень Комісії становить 3 роки. </w:t>
      </w:r>
    </w:p>
    <w:p w:rsidR="000F75E1" w:rsidRDefault="00591338" w:rsidP="00C15D4A">
      <w:pPr>
        <w:pStyle w:val="Default"/>
        <w:spacing w:line="360" w:lineRule="auto"/>
        <w:rPr>
          <w:sz w:val="28"/>
          <w:szCs w:val="28"/>
          <w:lang w:val="uk-UA"/>
        </w:rPr>
      </w:pPr>
      <w:r w:rsidRPr="00C15D4A">
        <w:rPr>
          <w:sz w:val="28"/>
          <w:szCs w:val="28"/>
          <w:lang w:val="uk-UA"/>
        </w:rPr>
        <w:t>3.5. До складу Комісії за посадами входять:</w:t>
      </w:r>
      <w:r w:rsidR="000F75E1">
        <w:rPr>
          <w:sz w:val="28"/>
          <w:szCs w:val="28"/>
          <w:lang w:val="uk-UA"/>
        </w:rPr>
        <w:t xml:space="preserve"> заступник директора школи з навчально-виховної роботи, </w:t>
      </w:r>
      <w:r w:rsidRPr="00C15D4A">
        <w:rPr>
          <w:sz w:val="28"/>
          <w:szCs w:val="28"/>
          <w:lang w:val="uk-UA"/>
        </w:rPr>
        <w:t xml:space="preserve"> </w:t>
      </w:r>
      <w:r w:rsidR="000F75E1">
        <w:rPr>
          <w:sz w:val="28"/>
          <w:szCs w:val="28"/>
          <w:lang w:val="uk-UA"/>
        </w:rPr>
        <w:t>заступник директора школи з виховної роботи, голова ради школи,</w:t>
      </w:r>
      <w:r w:rsidR="00C807D9">
        <w:rPr>
          <w:sz w:val="28"/>
          <w:szCs w:val="28"/>
          <w:lang w:val="uk-UA"/>
        </w:rPr>
        <w:t xml:space="preserve"> голова профспілкового комітету</w:t>
      </w:r>
      <w:r w:rsidR="0001352C">
        <w:rPr>
          <w:sz w:val="28"/>
          <w:szCs w:val="28"/>
          <w:lang w:val="uk-UA"/>
        </w:rPr>
        <w:t>,</w:t>
      </w:r>
      <w:r w:rsidR="0001352C" w:rsidRPr="0001352C">
        <w:rPr>
          <w:sz w:val="28"/>
          <w:szCs w:val="28"/>
          <w:lang w:val="uk-UA"/>
        </w:rPr>
        <w:t xml:space="preserve"> </w:t>
      </w:r>
      <w:r w:rsidR="0001352C">
        <w:rPr>
          <w:sz w:val="28"/>
          <w:szCs w:val="28"/>
          <w:lang w:val="uk-UA"/>
        </w:rPr>
        <w:t>голови методичних об’єднань.</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3.6. Будь-який працівник </w:t>
      </w:r>
      <w:proofErr w:type="spellStart"/>
      <w:r w:rsidR="00232D05" w:rsidRPr="00232D05">
        <w:rPr>
          <w:bCs/>
          <w:sz w:val="28"/>
          <w:szCs w:val="28"/>
          <w:lang w:val="uk-UA"/>
        </w:rPr>
        <w:t>КЗ</w:t>
      </w:r>
      <w:proofErr w:type="spellEnd"/>
      <w:r w:rsidR="00232D05" w:rsidRPr="00232D05">
        <w:rPr>
          <w:bCs/>
          <w:sz w:val="28"/>
          <w:szCs w:val="28"/>
          <w:lang w:val="uk-UA"/>
        </w:rPr>
        <w:t xml:space="preserve"> "</w:t>
      </w:r>
      <w:proofErr w:type="spellStart"/>
      <w:r w:rsidR="00232D05" w:rsidRPr="00232D05">
        <w:rPr>
          <w:bCs/>
          <w:sz w:val="28"/>
          <w:szCs w:val="28"/>
          <w:lang w:val="uk-UA"/>
        </w:rPr>
        <w:t>Дашковецький</w:t>
      </w:r>
      <w:proofErr w:type="spellEnd"/>
      <w:r w:rsidR="00232D05" w:rsidRPr="00232D05">
        <w:rPr>
          <w:bCs/>
          <w:sz w:val="28"/>
          <w:szCs w:val="28"/>
          <w:lang w:val="uk-UA"/>
        </w:rPr>
        <w:t xml:space="preserve"> ліцей"</w:t>
      </w:r>
      <w:r w:rsidRPr="00C15D4A">
        <w:rPr>
          <w:sz w:val="28"/>
          <w:szCs w:val="28"/>
          <w:lang w:val="uk-UA"/>
        </w:rPr>
        <w:t xml:space="preserve">, </w:t>
      </w:r>
      <w:r w:rsidR="00C807D9">
        <w:rPr>
          <w:sz w:val="28"/>
          <w:szCs w:val="28"/>
          <w:lang w:val="uk-UA"/>
        </w:rPr>
        <w:t>учень</w:t>
      </w:r>
      <w:r w:rsidRPr="00C15D4A">
        <w:rPr>
          <w:sz w:val="28"/>
          <w:szCs w:val="28"/>
          <w:lang w:val="uk-UA"/>
        </w:rPr>
        <w:t xml:space="preserve"> може звернутися до Комісії із заявою про порушення норм цього Положення, внесення пропозицій або доповнень.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3.7.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3.9. Рішення приймаються відкритим голосуванням. Рішення вважається прийнятим, якщо за нього проголосувало більше половини присутніх на засіданні Комісії. </w:t>
      </w:r>
    </w:p>
    <w:p w:rsidR="00591338" w:rsidRPr="00C15D4A" w:rsidRDefault="00591338" w:rsidP="00C15D4A">
      <w:pPr>
        <w:pStyle w:val="Default"/>
        <w:spacing w:line="360" w:lineRule="auto"/>
        <w:rPr>
          <w:sz w:val="28"/>
          <w:szCs w:val="28"/>
          <w:lang w:val="uk-UA"/>
        </w:rPr>
      </w:pPr>
      <w:r w:rsidRPr="00C15D4A">
        <w:rPr>
          <w:sz w:val="28"/>
          <w:szCs w:val="28"/>
          <w:lang w:val="uk-UA"/>
        </w:rPr>
        <w:lastRenderedPageBreak/>
        <w:t xml:space="preserve">3.10. Засідання Комісії оформлюється протоколом, який підписує Голова та секретар.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3.11. Комісія не менше одного разу на рік звітує про свою роботу </w:t>
      </w:r>
      <w:r w:rsidR="00C807D9">
        <w:rPr>
          <w:sz w:val="28"/>
          <w:szCs w:val="28"/>
          <w:lang w:val="uk-UA"/>
        </w:rPr>
        <w:t>на педагогічній раді школи</w:t>
      </w:r>
      <w:r w:rsidRPr="00C15D4A">
        <w:rPr>
          <w:sz w:val="28"/>
          <w:szCs w:val="28"/>
          <w:lang w:val="uk-UA"/>
        </w:rPr>
        <w:t xml:space="preserve">.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курс, група, особистий підпис). Анонімні заяви чи заяви, викладені в некоректній формі, Комісією не розглядаються.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3.13. На засідання Комісії запрошуються заявник та особа, відносно якої розглядається питання щодо порушення Кодексу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w:t>
      </w:r>
      <w:r w:rsidR="00EF3780">
        <w:rPr>
          <w:sz w:val="28"/>
          <w:szCs w:val="28"/>
          <w:lang w:val="uk-UA"/>
        </w:rPr>
        <w:t>директору</w:t>
      </w:r>
      <w:r w:rsidRPr="00C15D4A">
        <w:rPr>
          <w:sz w:val="28"/>
          <w:szCs w:val="28"/>
          <w:lang w:val="uk-UA"/>
        </w:rPr>
        <w:t xml:space="preserve"> для подальшого вживання відповідних заходів морального, дисциплінарного чи адміністративного характеру.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3.15. Повноваження Комісії: </w:t>
      </w:r>
    </w:p>
    <w:p w:rsidR="000F75E1" w:rsidRDefault="00591338" w:rsidP="000F75E1">
      <w:pPr>
        <w:pStyle w:val="Default"/>
        <w:spacing w:line="360" w:lineRule="auto"/>
        <w:rPr>
          <w:sz w:val="28"/>
          <w:szCs w:val="28"/>
          <w:lang w:val="uk-UA"/>
        </w:rPr>
      </w:pPr>
      <w:r w:rsidRPr="00C15D4A">
        <w:rPr>
          <w:sz w:val="28"/>
          <w:szCs w:val="28"/>
          <w:lang w:val="uk-UA"/>
        </w:rPr>
        <w:t>- одержувати, розглядати, здійснювати аналіз заяв щодо порушення норм цього Положення та готувати відповідні висновки;</w:t>
      </w:r>
    </w:p>
    <w:p w:rsidR="00591338" w:rsidRPr="00C15D4A" w:rsidRDefault="00591338" w:rsidP="000F75E1">
      <w:pPr>
        <w:pStyle w:val="Default"/>
        <w:spacing w:line="360" w:lineRule="auto"/>
        <w:rPr>
          <w:sz w:val="28"/>
          <w:szCs w:val="28"/>
          <w:lang w:val="uk-UA"/>
        </w:rPr>
      </w:pPr>
      <w:r w:rsidRPr="00C15D4A">
        <w:rPr>
          <w:sz w:val="28"/>
          <w:szCs w:val="28"/>
          <w:lang w:val="uk-UA"/>
        </w:rPr>
        <w:t xml:space="preserve">–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проводити інформаційну роботу щодо популяризації принципів академічної доброчесності та професійної етики науково-педагогічних, педагогічних працівників та здобувачів вищої освіти;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ініціювати, проводити та підтримувати дослідження з академічної доброчесності, якості освіти;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готувати пропозиції щодо підвищення ефективності впровадження принципів академічної доброчесності в освітню діяльність;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надавати рекомендації та консультації щодо способів і шляхів більш ефективного дотримання норм цього Положення. </w:t>
      </w:r>
    </w:p>
    <w:p w:rsidR="00591338" w:rsidRPr="00C15D4A" w:rsidRDefault="00591338" w:rsidP="00C15D4A">
      <w:pPr>
        <w:pStyle w:val="Default"/>
        <w:spacing w:line="360" w:lineRule="auto"/>
        <w:rPr>
          <w:sz w:val="28"/>
          <w:szCs w:val="28"/>
          <w:lang w:val="uk-UA"/>
        </w:rPr>
      </w:pPr>
      <w:r w:rsidRPr="00C15D4A">
        <w:rPr>
          <w:b/>
          <w:bCs/>
          <w:sz w:val="28"/>
          <w:szCs w:val="28"/>
          <w:lang w:val="uk-UA"/>
        </w:rPr>
        <w:lastRenderedPageBreak/>
        <w:t xml:space="preserve">4. Відповідальність за порушення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4.1. За порушення норм цього Положення учасники освітнього процесу притягуються до відповідальності згідно вимог чинного законодавства України.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4.2. Формами проявів академічної </w:t>
      </w:r>
      <w:proofErr w:type="spellStart"/>
      <w:r w:rsidR="00EF3780">
        <w:rPr>
          <w:sz w:val="28"/>
          <w:szCs w:val="28"/>
          <w:lang w:val="uk-UA"/>
        </w:rPr>
        <w:t>не</w:t>
      </w:r>
      <w:r w:rsidR="00EF3780" w:rsidRPr="00C15D4A">
        <w:rPr>
          <w:sz w:val="28"/>
          <w:szCs w:val="28"/>
          <w:lang w:val="uk-UA"/>
        </w:rPr>
        <w:t>доброчесності</w:t>
      </w:r>
      <w:proofErr w:type="spellEnd"/>
      <w:r w:rsidRPr="00C15D4A">
        <w:rPr>
          <w:sz w:val="28"/>
          <w:szCs w:val="28"/>
          <w:lang w:val="uk-UA"/>
        </w:rPr>
        <w:t xml:space="preserve"> є: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академічне шахрайство; </w:t>
      </w:r>
    </w:p>
    <w:p w:rsidR="00591338" w:rsidRDefault="00591338" w:rsidP="00C15D4A">
      <w:pPr>
        <w:pStyle w:val="Default"/>
        <w:spacing w:line="360" w:lineRule="auto"/>
        <w:rPr>
          <w:sz w:val="28"/>
          <w:szCs w:val="28"/>
          <w:lang w:val="uk-UA"/>
        </w:rPr>
      </w:pPr>
      <w:r w:rsidRPr="00C15D4A">
        <w:rPr>
          <w:sz w:val="28"/>
          <w:szCs w:val="28"/>
          <w:lang w:val="uk-UA"/>
        </w:rPr>
        <w:t xml:space="preserve">- академічний обман; </w:t>
      </w:r>
    </w:p>
    <w:p w:rsidR="00EF3780" w:rsidRPr="00C15D4A" w:rsidRDefault="00EF3780" w:rsidP="00C15D4A">
      <w:pPr>
        <w:pStyle w:val="Default"/>
        <w:spacing w:line="360" w:lineRule="auto"/>
        <w:rPr>
          <w:sz w:val="28"/>
          <w:szCs w:val="28"/>
          <w:lang w:val="uk-UA"/>
        </w:rPr>
      </w:pPr>
      <w:r>
        <w:rPr>
          <w:sz w:val="28"/>
          <w:szCs w:val="28"/>
          <w:lang w:val="uk-UA"/>
        </w:rPr>
        <w:t>-</w:t>
      </w:r>
      <w:r w:rsidRPr="00EF3780">
        <w:rPr>
          <w:sz w:val="28"/>
          <w:szCs w:val="28"/>
          <w:lang w:val="uk-UA"/>
        </w:rPr>
        <w:t xml:space="preserve"> </w:t>
      </w:r>
      <w:r w:rsidRPr="00C15D4A">
        <w:rPr>
          <w:sz w:val="28"/>
          <w:szCs w:val="28"/>
          <w:lang w:val="uk-UA"/>
        </w:rPr>
        <w:t>академічний</w:t>
      </w:r>
      <w:r w:rsidRPr="00EF3780">
        <w:rPr>
          <w:sz w:val="28"/>
          <w:szCs w:val="28"/>
          <w:lang w:val="uk-UA"/>
        </w:rPr>
        <w:t xml:space="preserve"> </w:t>
      </w:r>
      <w:r w:rsidRPr="00C15D4A">
        <w:rPr>
          <w:sz w:val="28"/>
          <w:szCs w:val="28"/>
          <w:lang w:val="uk-UA"/>
        </w:rPr>
        <w:t>плагіат</w:t>
      </w:r>
      <w:r>
        <w:rPr>
          <w:sz w:val="28"/>
          <w:szCs w:val="28"/>
          <w:lang w:val="uk-UA"/>
        </w:rPr>
        <w:t>;</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академічне хабарництво;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конфлікт інтересів;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приватний інтерес;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службова недбалість;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зловживання впливом.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4.4. Академічне шахрайство передбачає будь-які дії учасників освітнього процесу змістом яких є: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посилання на джерела, які не використовувалися в роботі;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використання під час контрольних заходів заборонених допоміжних матеріалів або технічних засобів (шпаргалки, телефони, планшети тощо);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проходження процедур контролю знань підставними особами;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списування - використання без відповідного дозволу зовнішніх джерел інформації під час оцінювання результатів навчання; </w:t>
      </w:r>
    </w:p>
    <w:p w:rsidR="00591338" w:rsidRPr="00C15D4A" w:rsidRDefault="00591338" w:rsidP="00C15D4A">
      <w:pPr>
        <w:pStyle w:val="Default"/>
        <w:spacing w:line="360" w:lineRule="auto"/>
        <w:rPr>
          <w:sz w:val="28"/>
          <w:szCs w:val="28"/>
          <w:lang w:val="uk-UA"/>
        </w:rPr>
      </w:pPr>
      <w:r w:rsidRPr="00C15D4A">
        <w:rPr>
          <w:sz w:val="28"/>
          <w:szCs w:val="28"/>
          <w:lang w:val="uk-UA"/>
        </w:rPr>
        <w:t>- повторне використання раніше виконаної іншою особою письмової роботи (лабораторн</w:t>
      </w:r>
      <w:r w:rsidR="00EF3780">
        <w:rPr>
          <w:sz w:val="28"/>
          <w:szCs w:val="28"/>
          <w:lang w:val="uk-UA"/>
        </w:rPr>
        <w:t>ої, контрольної, індивідуальної).</w:t>
      </w:r>
      <w:r w:rsidRPr="00C15D4A">
        <w:rPr>
          <w:sz w:val="28"/>
          <w:szCs w:val="28"/>
          <w:lang w:val="uk-UA"/>
        </w:rPr>
        <w:t xml:space="preserve">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4.5. Академічний обман – надання завідомо неправдивої інформації стосовно власної освітньої (наукової, творчої) діяльності чи організації освітньої процесу.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4.6. 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 </w:t>
      </w:r>
    </w:p>
    <w:p w:rsidR="00591338" w:rsidRPr="00C15D4A" w:rsidRDefault="00591338" w:rsidP="00C15D4A">
      <w:pPr>
        <w:pStyle w:val="Default"/>
        <w:spacing w:line="360" w:lineRule="auto"/>
        <w:rPr>
          <w:sz w:val="28"/>
          <w:szCs w:val="28"/>
          <w:lang w:val="uk-UA"/>
        </w:rPr>
      </w:pPr>
      <w:r w:rsidRPr="00C15D4A">
        <w:rPr>
          <w:sz w:val="28"/>
          <w:szCs w:val="28"/>
          <w:lang w:val="uk-UA"/>
        </w:rPr>
        <w:lastRenderedPageBreak/>
        <w:t xml:space="preserve">4.7.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4.8.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4.9. 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4.10. 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4.11. За порушення правил академічної доброчесності педагогічні працівники притягуються до таких форм відповідальності: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дисциплінарна; </w:t>
      </w:r>
    </w:p>
    <w:p w:rsidR="000F75E1" w:rsidRDefault="00591338" w:rsidP="000F75E1">
      <w:pPr>
        <w:pStyle w:val="Default"/>
        <w:spacing w:line="360" w:lineRule="auto"/>
        <w:rPr>
          <w:sz w:val="28"/>
          <w:szCs w:val="28"/>
          <w:lang w:val="uk-UA"/>
        </w:rPr>
      </w:pPr>
      <w:r w:rsidRPr="00C15D4A">
        <w:rPr>
          <w:sz w:val="28"/>
          <w:szCs w:val="28"/>
          <w:lang w:val="uk-UA"/>
        </w:rPr>
        <w:t xml:space="preserve">- адміністративна;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інші форми відповідно до вимог чинного законодавства України.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Порушення норм цього Положення може передбачати накладання санкцій, в т.ч. звільнення з </w:t>
      </w:r>
      <w:r w:rsidR="00EF3780">
        <w:rPr>
          <w:bCs/>
          <w:sz w:val="28"/>
          <w:szCs w:val="28"/>
          <w:lang w:val="uk-UA"/>
        </w:rPr>
        <w:t>роботи</w:t>
      </w:r>
      <w:r w:rsidRPr="00C15D4A">
        <w:rPr>
          <w:sz w:val="28"/>
          <w:szCs w:val="28"/>
          <w:lang w:val="uk-UA"/>
        </w:rPr>
        <w:t xml:space="preserve">, за поданням Комісії з питань академічної доброчесності.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4.12. За порушення правил академічної доброчесності здобувачі освіти притягуються до таких форм відповідальності: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повторне проходження оцінювання (контрольної роботи, заліку тощо);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повторне проходження навчального курсу; </w:t>
      </w:r>
    </w:p>
    <w:p w:rsidR="00EF3780" w:rsidRDefault="00591338" w:rsidP="00C15D4A">
      <w:pPr>
        <w:pStyle w:val="Default"/>
        <w:spacing w:line="360" w:lineRule="auto"/>
        <w:rPr>
          <w:sz w:val="28"/>
          <w:szCs w:val="28"/>
          <w:lang w:val="uk-UA"/>
        </w:rPr>
      </w:pPr>
      <w:r w:rsidRPr="00C15D4A">
        <w:rPr>
          <w:sz w:val="28"/>
          <w:szCs w:val="28"/>
          <w:lang w:val="uk-UA"/>
        </w:rPr>
        <w:t>- попередження</w:t>
      </w:r>
      <w:r w:rsidR="00EF3780">
        <w:rPr>
          <w:sz w:val="28"/>
          <w:szCs w:val="28"/>
          <w:lang w:val="uk-UA"/>
        </w:rPr>
        <w:t>.</w:t>
      </w:r>
    </w:p>
    <w:p w:rsidR="00591338" w:rsidRPr="00C15D4A" w:rsidRDefault="00591338" w:rsidP="00C15D4A">
      <w:pPr>
        <w:pStyle w:val="Default"/>
        <w:spacing w:line="360" w:lineRule="auto"/>
        <w:rPr>
          <w:sz w:val="28"/>
          <w:szCs w:val="28"/>
          <w:lang w:val="uk-UA"/>
        </w:rPr>
      </w:pPr>
      <w:r w:rsidRPr="00C15D4A">
        <w:rPr>
          <w:b/>
          <w:bCs/>
          <w:sz w:val="28"/>
          <w:szCs w:val="28"/>
          <w:lang w:val="uk-UA"/>
        </w:rPr>
        <w:t xml:space="preserve">5. Попередження академічної </w:t>
      </w:r>
      <w:proofErr w:type="spellStart"/>
      <w:r w:rsidRPr="00C15D4A">
        <w:rPr>
          <w:b/>
          <w:bCs/>
          <w:sz w:val="28"/>
          <w:szCs w:val="28"/>
          <w:lang w:val="uk-UA"/>
        </w:rPr>
        <w:t>недоброчесності</w:t>
      </w:r>
      <w:proofErr w:type="spellEnd"/>
      <w:r w:rsidRPr="00C15D4A">
        <w:rPr>
          <w:b/>
          <w:bCs/>
          <w:sz w:val="28"/>
          <w:szCs w:val="28"/>
          <w:lang w:val="uk-UA"/>
        </w:rPr>
        <w:t xml:space="preserve"> </w:t>
      </w:r>
    </w:p>
    <w:p w:rsidR="00591338" w:rsidRPr="00C15D4A" w:rsidRDefault="00591338" w:rsidP="00C15D4A">
      <w:pPr>
        <w:pStyle w:val="Default"/>
        <w:spacing w:line="360" w:lineRule="auto"/>
        <w:rPr>
          <w:sz w:val="28"/>
          <w:szCs w:val="28"/>
          <w:lang w:val="uk-UA"/>
        </w:rPr>
      </w:pPr>
      <w:r w:rsidRPr="00C15D4A">
        <w:rPr>
          <w:sz w:val="28"/>
          <w:szCs w:val="28"/>
          <w:lang w:val="uk-UA"/>
        </w:rPr>
        <w:lastRenderedPageBreak/>
        <w:t xml:space="preserve">5.1. Для попередження недотримання норм та правил академічної доброчесності в </w:t>
      </w:r>
      <w:r w:rsidR="00EF3780">
        <w:rPr>
          <w:sz w:val="28"/>
          <w:szCs w:val="28"/>
          <w:lang w:val="uk-UA"/>
        </w:rPr>
        <w:t>школі</w:t>
      </w:r>
      <w:r w:rsidRPr="00C15D4A">
        <w:rPr>
          <w:sz w:val="28"/>
          <w:szCs w:val="28"/>
          <w:lang w:val="uk-UA"/>
        </w:rPr>
        <w:t xml:space="preserve"> використовується наступний комплекс профілактичних заходів: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інформування здобувачів освіти, педагогічних працівників про необхідність дотримання правил академічної доброчесності, професійної етики; </w:t>
      </w:r>
    </w:p>
    <w:p w:rsidR="00591338" w:rsidRPr="00C15D4A" w:rsidRDefault="00591338" w:rsidP="00C15D4A">
      <w:pPr>
        <w:pStyle w:val="Default"/>
        <w:spacing w:line="360" w:lineRule="auto"/>
        <w:rPr>
          <w:sz w:val="28"/>
          <w:szCs w:val="28"/>
          <w:lang w:val="uk-UA"/>
        </w:rPr>
      </w:pPr>
      <w:r w:rsidRPr="00C15D4A">
        <w:rPr>
          <w:sz w:val="28"/>
          <w:szCs w:val="28"/>
          <w:lang w:val="uk-UA"/>
        </w:rPr>
        <w:t xml:space="preserve">- розповсюдження методичних матеріалів; </w:t>
      </w:r>
    </w:p>
    <w:p w:rsidR="00591338" w:rsidRPr="00C15D4A" w:rsidRDefault="00591338" w:rsidP="00C15D4A">
      <w:pPr>
        <w:pStyle w:val="Default"/>
        <w:spacing w:line="360" w:lineRule="auto"/>
        <w:rPr>
          <w:sz w:val="23"/>
          <w:szCs w:val="23"/>
          <w:lang w:val="uk-UA"/>
        </w:rPr>
      </w:pPr>
      <w:r w:rsidRPr="00C15D4A">
        <w:rPr>
          <w:sz w:val="28"/>
          <w:szCs w:val="28"/>
          <w:lang w:val="uk-UA"/>
        </w:rPr>
        <w:t xml:space="preserve">- проведення семінарів із здобувачами освіти з питань інформаційної діяльності </w:t>
      </w:r>
      <w:r w:rsidR="007C569A">
        <w:rPr>
          <w:sz w:val="28"/>
          <w:szCs w:val="28"/>
          <w:lang w:val="uk-UA"/>
        </w:rPr>
        <w:t>закладу</w:t>
      </w:r>
      <w:r w:rsidRPr="00C15D4A">
        <w:rPr>
          <w:sz w:val="28"/>
          <w:szCs w:val="28"/>
          <w:lang w:val="uk-UA"/>
        </w:rPr>
        <w:t>;</w:t>
      </w:r>
      <w:r w:rsidRPr="00C15D4A">
        <w:rPr>
          <w:sz w:val="23"/>
          <w:szCs w:val="23"/>
          <w:lang w:val="uk-UA"/>
        </w:rPr>
        <w:t xml:space="preserve"> </w:t>
      </w:r>
    </w:p>
    <w:p w:rsidR="00591338" w:rsidRPr="00EF3780" w:rsidRDefault="00591338" w:rsidP="00C15D4A">
      <w:pPr>
        <w:pStyle w:val="Default"/>
        <w:spacing w:line="360" w:lineRule="auto"/>
        <w:rPr>
          <w:sz w:val="28"/>
          <w:szCs w:val="28"/>
          <w:lang w:val="uk-UA"/>
        </w:rPr>
      </w:pPr>
      <w:r w:rsidRPr="00EF3780">
        <w:rPr>
          <w:sz w:val="28"/>
          <w:szCs w:val="28"/>
          <w:lang w:val="uk-UA"/>
        </w:rPr>
        <w:t>- ознайомлення здобувачів освіти й педагогічни</w:t>
      </w:r>
      <w:r w:rsidR="007C569A">
        <w:rPr>
          <w:sz w:val="28"/>
          <w:szCs w:val="28"/>
          <w:lang w:val="uk-UA"/>
        </w:rPr>
        <w:t>х працівників із цим Положенням.</w:t>
      </w:r>
      <w:r w:rsidRPr="00EF3780">
        <w:rPr>
          <w:sz w:val="28"/>
          <w:szCs w:val="28"/>
          <w:lang w:val="uk-UA"/>
        </w:rPr>
        <w:t xml:space="preserve"> </w:t>
      </w:r>
    </w:p>
    <w:p w:rsidR="00591338" w:rsidRPr="00EF3780" w:rsidRDefault="00591338" w:rsidP="00C15D4A">
      <w:pPr>
        <w:pStyle w:val="Default"/>
        <w:spacing w:line="360" w:lineRule="auto"/>
        <w:rPr>
          <w:sz w:val="28"/>
          <w:szCs w:val="28"/>
          <w:lang w:val="uk-UA"/>
        </w:rPr>
      </w:pPr>
      <w:r w:rsidRPr="00EF3780">
        <w:rPr>
          <w:b/>
          <w:bCs/>
          <w:sz w:val="28"/>
          <w:szCs w:val="28"/>
          <w:lang w:val="uk-UA"/>
        </w:rPr>
        <w:t xml:space="preserve">6. Заключні положення </w:t>
      </w:r>
    </w:p>
    <w:p w:rsidR="00591338" w:rsidRPr="00EF3780" w:rsidRDefault="00591338" w:rsidP="00C15D4A">
      <w:pPr>
        <w:pStyle w:val="Default"/>
        <w:spacing w:line="360" w:lineRule="auto"/>
        <w:rPr>
          <w:sz w:val="28"/>
          <w:szCs w:val="28"/>
          <w:lang w:val="uk-UA"/>
        </w:rPr>
      </w:pPr>
      <w:r w:rsidRPr="00EF3780">
        <w:rPr>
          <w:sz w:val="28"/>
          <w:szCs w:val="28"/>
          <w:lang w:val="uk-UA"/>
        </w:rPr>
        <w:t xml:space="preserve">6.1. Це Положення затверджується рішенням </w:t>
      </w:r>
      <w:r w:rsidR="007C569A">
        <w:rPr>
          <w:sz w:val="28"/>
          <w:szCs w:val="28"/>
          <w:lang w:val="uk-UA"/>
        </w:rPr>
        <w:t xml:space="preserve">педагогічної ради школи </w:t>
      </w:r>
      <w:r w:rsidRPr="00EF3780">
        <w:rPr>
          <w:sz w:val="28"/>
          <w:szCs w:val="28"/>
          <w:lang w:val="uk-UA"/>
        </w:rPr>
        <w:t xml:space="preserve">та вводиться в дію наказом </w:t>
      </w:r>
      <w:r w:rsidR="007C569A">
        <w:rPr>
          <w:sz w:val="28"/>
          <w:szCs w:val="28"/>
          <w:lang w:val="uk-UA"/>
        </w:rPr>
        <w:t>директора школи</w:t>
      </w:r>
      <w:r w:rsidRPr="00EF3780">
        <w:rPr>
          <w:sz w:val="28"/>
          <w:szCs w:val="28"/>
          <w:lang w:val="uk-UA"/>
        </w:rPr>
        <w:t xml:space="preserve">. </w:t>
      </w:r>
    </w:p>
    <w:p w:rsidR="00591338" w:rsidRPr="00EF3780" w:rsidRDefault="00591338" w:rsidP="00C15D4A">
      <w:pPr>
        <w:pStyle w:val="Default"/>
        <w:spacing w:line="360" w:lineRule="auto"/>
        <w:rPr>
          <w:sz w:val="28"/>
          <w:szCs w:val="28"/>
          <w:lang w:val="uk-UA"/>
        </w:rPr>
      </w:pPr>
      <w:r w:rsidRPr="00EF3780">
        <w:rPr>
          <w:sz w:val="28"/>
          <w:szCs w:val="28"/>
          <w:lang w:val="uk-UA"/>
        </w:rPr>
        <w:t xml:space="preserve">6.2. Зміни та доповнення до Положення вносяться за рішенням </w:t>
      </w:r>
      <w:r w:rsidR="007C569A">
        <w:rPr>
          <w:sz w:val="28"/>
          <w:szCs w:val="28"/>
          <w:lang w:val="uk-UA"/>
        </w:rPr>
        <w:t xml:space="preserve">педагогічної ради школи </w:t>
      </w:r>
      <w:r w:rsidRPr="00EF3780">
        <w:rPr>
          <w:sz w:val="28"/>
          <w:szCs w:val="28"/>
          <w:lang w:val="uk-UA"/>
        </w:rPr>
        <w:t xml:space="preserve">та вводяться в дію наказом </w:t>
      </w:r>
      <w:r w:rsidR="007C569A">
        <w:rPr>
          <w:sz w:val="28"/>
          <w:szCs w:val="28"/>
          <w:lang w:val="uk-UA"/>
        </w:rPr>
        <w:t>директора школи</w:t>
      </w:r>
      <w:r w:rsidRPr="00EF3780">
        <w:rPr>
          <w:sz w:val="28"/>
          <w:szCs w:val="28"/>
          <w:lang w:val="uk-UA"/>
        </w:rPr>
        <w:t xml:space="preserve">. </w:t>
      </w:r>
    </w:p>
    <w:sectPr w:rsidR="00591338" w:rsidRPr="00EF3780" w:rsidSect="00591338">
      <w:pgSz w:w="11906" w:h="16838"/>
      <w:pgMar w:top="851"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5C4AA"/>
    <w:multiLevelType w:val="hybridMultilevel"/>
    <w:tmpl w:val="31EB0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338"/>
    <w:rsid w:val="0001352C"/>
    <w:rsid w:val="000F75E1"/>
    <w:rsid w:val="00232D05"/>
    <w:rsid w:val="00591338"/>
    <w:rsid w:val="00626295"/>
    <w:rsid w:val="00774933"/>
    <w:rsid w:val="0079601F"/>
    <w:rsid w:val="007C569A"/>
    <w:rsid w:val="007E385A"/>
    <w:rsid w:val="00C15D4A"/>
    <w:rsid w:val="00C441FB"/>
    <w:rsid w:val="00C807D9"/>
    <w:rsid w:val="00D73ED3"/>
    <w:rsid w:val="00EF3780"/>
    <w:rsid w:val="00F73CCB"/>
    <w:rsid w:val="00F75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3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661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11649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2022-10-06T13:36:00Z</dcterms:created>
  <dcterms:modified xsi:type="dcterms:W3CDTF">2022-10-06T13:36:00Z</dcterms:modified>
</cp:coreProperties>
</file>